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22E9AE" w14:textId="77777777" w:rsidR="00C40C53" w:rsidRPr="00A63BA6" w:rsidRDefault="00C40C53">
      <w:pPr>
        <w:widowControl w:val="0"/>
        <w:spacing w:after="0" w:line="240" w:lineRule="auto"/>
        <w:ind w:left="567" w:right="553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426BA54F" w14:textId="77777777" w:rsidR="00C40C53" w:rsidRPr="00A63BA6" w:rsidRDefault="00A63BA6">
      <w:pPr>
        <w:widowControl w:val="0"/>
        <w:spacing w:after="0" w:line="240" w:lineRule="auto"/>
        <w:ind w:left="567" w:right="553"/>
        <w:jc w:val="center"/>
        <w:rPr>
          <w:sz w:val="24"/>
          <w:szCs w:val="24"/>
        </w:rPr>
      </w:pPr>
      <w:r w:rsidRPr="00A63BA6">
        <w:rPr>
          <w:rFonts w:ascii="Times New Roman" w:hAnsi="Times New Roman" w:cs="Times New Roman"/>
          <w:b/>
          <w:sz w:val="24"/>
          <w:szCs w:val="24"/>
        </w:rPr>
        <w:t>Информированное добровольное согласие на виды медицинских вмешательств</w:t>
      </w:r>
    </w:p>
    <w:p w14:paraId="36B18D29" w14:textId="77777777" w:rsidR="00C40C53" w:rsidRPr="00A63BA6" w:rsidRDefault="00A63BA6">
      <w:pPr>
        <w:widowControl w:val="0"/>
        <w:spacing w:after="0" w:line="240" w:lineRule="auto"/>
        <w:ind w:left="567" w:right="553" w:firstLine="113"/>
        <w:rPr>
          <w:sz w:val="24"/>
          <w:szCs w:val="24"/>
        </w:rPr>
      </w:pPr>
      <w:r w:rsidRPr="00A63BA6">
        <w:rPr>
          <w:rFonts w:ascii="Times New Roman" w:hAnsi="Times New Roman" w:cs="Times New Roman"/>
          <w:sz w:val="24"/>
          <w:szCs w:val="24"/>
        </w:rPr>
        <w:t>Я, __________________________________________________________________</w:t>
      </w:r>
    </w:p>
    <w:p w14:paraId="54811FFB" w14:textId="77777777" w:rsidR="00C40C53" w:rsidRPr="00A63BA6" w:rsidRDefault="00A63BA6">
      <w:pPr>
        <w:widowControl w:val="0"/>
        <w:spacing w:after="0" w:line="240" w:lineRule="auto"/>
        <w:ind w:left="567" w:right="553" w:firstLine="709"/>
        <w:rPr>
          <w:sz w:val="24"/>
          <w:szCs w:val="24"/>
        </w:rPr>
      </w:pPr>
      <w:r w:rsidRPr="00A63BA6">
        <w:rPr>
          <w:rFonts w:ascii="Times New Roman" w:hAnsi="Times New Roman" w:cs="Times New Roman"/>
          <w:sz w:val="24"/>
          <w:szCs w:val="24"/>
        </w:rPr>
        <w:t>(Ф.И.О. гражданина, законного представителя несовершеннолетнего)</w:t>
      </w:r>
    </w:p>
    <w:p w14:paraId="78B4C1F6" w14:textId="77777777" w:rsidR="00C40C53" w:rsidRPr="00A63BA6" w:rsidRDefault="00A63BA6">
      <w:pPr>
        <w:widowControl w:val="0"/>
        <w:spacing w:after="0" w:line="240" w:lineRule="auto"/>
        <w:ind w:left="567" w:right="553" w:firstLine="113"/>
        <w:rPr>
          <w:sz w:val="24"/>
          <w:szCs w:val="24"/>
        </w:rPr>
      </w:pPr>
      <w:r w:rsidRPr="00A63BA6">
        <w:rPr>
          <w:rFonts w:ascii="Times New Roman" w:hAnsi="Times New Roman" w:cs="Times New Roman"/>
          <w:sz w:val="24"/>
          <w:szCs w:val="24"/>
        </w:rPr>
        <w:t xml:space="preserve">Проживающий по адресу: </w:t>
      </w:r>
    </w:p>
    <w:p w14:paraId="4981FC25" w14:textId="77777777" w:rsidR="00C40C53" w:rsidRPr="00A63BA6" w:rsidRDefault="00A63BA6">
      <w:pPr>
        <w:widowControl w:val="0"/>
        <w:spacing w:after="0" w:line="240" w:lineRule="auto"/>
        <w:ind w:left="567" w:right="553"/>
        <w:rPr>
          <w:sz w:val="24"/>
          <w:szCs w:val="24"/>
        </w:rPr>
      </w:pPr>
      <w:r w:rsidRPr="00A63BA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1AB2E1FF" w14:textId="77777777" w:rsidR="00C40C53" w:rsidRPr="00A63BA6" w:rsidRDefault="00A63BA6">
      <w:pPr>
        <w:widowControl w:val="0"/>
        <w:spacing w:after="0" w:line="240" w:lineRule="auto"/>
        <w:ind w:left="567" w:right="553"/>
        <w:rPr>
          <w:sz w:val="24"/>
          <w:szCs w:val="24"/>
        </w:rPr>
      </w:pPr>
      <w:r w:rsidRPr="00A63BA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5B94C336" w14:textId="77777777" w:rsidR="00C40C53" w:rsidRPr="00A63BA6" w:rsidRDefault="00A63BA6">
      <w:pPr>
        <w:widowControl w:val="0"/>
        <w:spacing w:after="0" w:line="240" w:lineRule="auto"/>
        <w:ind w:left="567" w:right="553" w:firstLine="113"/>
        <w:rPr>
          <w:sz w:val="24"/>
          <w:szCs w:val="24"/>
        </w:rPr>
      </w:pPr>
      <w:r w:rsidRPr="00A63BA6">
        <w:rPr>
          <w:rFonts w:ascii="Times New Roman" w:hAnsi="Times New Roman" w:cs="Times New Roman"/>
          <w:sz w:val="24"/>
          <w:szCs w:val="24"/>
        </w:rPr>
        <w:t>Законный представитель (мать, отец, усыновитель, опекун, попечитель) - подчеркнуть)</w:t>
      </w:r>
    </w:p>
    <w:p w14:paraId="7511C4B5" w14:textId="77777777" w:rsidR="00C40C53" w:rsidRPr="00A63BA6" w:rsidRDefault="00A63BA6">
      <w:pPr>
        <w:widowControl w:val="0"/>
        <w:spacing w:after="0" w:line="240" w:lineRule="auto"/>
        <w:ind w:left="567" w:right="553"/>
        <w:rPr>
          <w:sz w:val="24"/>
          <w:szCs w:val="24"/>
        </w:rPr>
      </w:pPr>
      <w:r w:rsidRPr="00A63BA6">
        <w:rPr>
          <w:rFonts w:ascii="Times New Roman" w:hAnsi="Times New Roman" w:cs="Times New Roman"/>
          <w:sz w:val="24"/>
          <w:szCs w:val="24"/>
        </w:rPr>
        <w:t>__________________________</w:t>
      </w:r>
      <w:r w:rsidRPr="00A63BA6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45B448A4" w14:textId="77777777" w:rsidR="00C40C53" w:rsidRPr="00A63BA6" w:rsidRDefault="00A63BA6">
      <w:pPr>
        <w:widowControl w:val="0"/>
        <w:spacing w:after="0" w:line="240" w:lineRule="auto"/>
        <w:ind w:left="567" w:right="553" w:firstLine="709"/>
        <w:rPr>
          <w:sz w:val="24"/>
          <w:szCs w:val="24"/>
        </w:rPr>
      </w:pPr>
      <w:r w:rsidRPr="00A63BA6">
        <w:rPr>
          <w:rFonts w:ascii="Times New Roman" w:hAnsi="Times New Roman" w:cs="Times New Roman"/>
          <w:sz w:val="24"/>
          <w:szCs w:val="24"/>
        </w:rPr>
        <w:t>(Ф.И.О. несовершеннолетнего до 18 лет)</w:t>
      </w:r>
    </w:p>
    <w:p w14:paraId="3053A335" w14:textId="77777777" w:rsidR="00C40C53" w:rsidRPr="00A63BA6" w:rsidRDefault="00A63BA6">
      <w:pPr>
        <w:widowControl w:val="0"/>
        <w:spacing w:after="0" w:line="240" w:lineRule="auto"/>
        <w:ind w:left="567" w:right="553"/>
        <w:rPr>
          <w:sz w:val="24"/>
          <w:szCs w:val="24"/>
        </w:rPr>
      </w:pPr>
      <w:r w:rsidRPr="00A63BA6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статьи № 20 Федерального закона от 21.11.2011г. № 323 «Об основах охраны здоровья граждан в РФ», Федерального закона от 21.11.2013г. № 317- ФЗ да</w:t>
      </w:r>
      <w:r w:rsidRPr="00A63BA6">
        <w:rPr>
          <w:rFonts w:ascii="Times New Roman" w:hAnsi="Times New Roman" w:cs="Times New Roman"/>
          <w:sz w:val="24"/>
          <w:szCs w:val="24"/>
        </w:rPr>
        <w:t xml:space="preserve">ю </w:t>
      </w:r>
      <w:r w:rsidRPr="00A63BA6">
        <w:rPr>
          <w:rFonts w:ascii="Times New Roman" w:hAnsi="Times New Roman" w:cs="Times New Roman"/>
          <w:b/>
          <w:bCs/>
          <w:sz w:val="24"/>
          <w:szCs w:val="24"/>
        </w:rPr>
        <w:t>информированное добровольное согласие на виды медицинских вмешательств.</w:t>
      </w:r>
    </w:p>
    <w:p w14:paraId="13A8E3C0" w14:textId="77777777" w:rsidR="00C40C53" w:rsidRPr="00A63BA6" w:rsidRDefault="00A63BA6">
      <w:pPr>
        <w:widowControl w:val="0"/>
        <w:spacing w:after="0" w:line="240" w:lineRule="auto"/>
        <w:ind w:left="567" w:right="553"/>
        <w:rPr>
          <w:sz w:val="24"/>
          <w:szCs w:val="24"/>
        </w:rPr>
      </w:pPr>
      <w:r w:rsidRPr="00A63BA6">
        <w:rPr>
          <w:rFonts w:ascii="Times New Roman" w:hAnsi="Times New Roman" w:cs="Times New Roman"/>
          <w:sz w:val="24"/>
          <w:szCs w:val="24"/>
        </w:rPr>
        <w:t>Я, доверяю медицинским работникам выполнение исследований, вмешательств и лучевых исследований, если таковое будет продуктивно медицинской необходимостью и целесообразностью и выполн</w:t>
      </w:r>
      <w:r w:rsidRPr="00A63BA6">
        <w:rPr>
          <w:rFonts w:ascii="Times New Roman" w:hAnsi="Times New Roman" w:cs="Times New Roman"/>
          <w:sz w:val="24"/>
          <w:szCs w:val="24"/>
        </w:rPr>
        <w:t>ению в соответствии с действующими стандартами и правилами</w:t>
      </w:r>
    </w:p>
    <w:p w14:paraId="5135F8C4" w14:textId="77777777" w:rsidR="00C40C53" w:rsidRPr="00A63BA6" w:rsidRDefault="00A63BA6">
      <w:pPr>
        <w:widowControl w:val="0"/>
        <w:spacing w:after="0" w:line="240" w:lineRule="auto"/>
        <w:ind w:left="567" w:right="553"/>
        <w:rPr>
          <w:sz w:val="24"/>
          <w:szCs w:val="24"/>
        </w:rPr>
      </w:pPr>
      <w:r w:rsidRPr="00A63BA6">
        <w:rPr>
          <w:rFonts w:ascii="Times New Roman" w:hAnsi="Times New Roman" w:cs="Times New Roman"/>
          <w:sz w:val="24"/>
          <w:szCs w:val="24"/>
        </w:rPr>
        <w:t>Я даю согласие на проведение при необходимости следующих вмешательств:</w:t>
      </w:r>
    </w:p>
    <w:p w14:paraId="1E956400" w14:textId="77777777" w:rsidR="00C40C53" w:rsidRPr="00A63BA6" w:rsidRDefault="00A63BA6">
      <w:pPr>
        <w:widowControl w:val="0"/>
        <w:spacing w:after="0" w:line="240" w:lineRule="auto"/>
        <w:ind w:left="567" w:right="553"/>
        <w:rPr>
          <w:sz w:val="24"/>
          <w:szCs w:val="24"/>
        </w:rPr>
      </w:pPr>
      <w:r w:rsidRPr="00A63BA6">
        <w:rPr>
          <w:rFonts w:ascii="Times New Roman" w:hAnsi="Times New Roman" w:cs="Times New Roman"/>
          <w:sz w:val="24"/>
          <w:szCs w:val="24"/>
        </w:rPr>
        <w:t>1. Опрос, в том числе выявление жалоб, сбор анамнеза.</w:t>
      </w:r>
    </w:p>
    <w:p w14:paraId="642A23F2" w14:textId="77777777" w:rsidR="00C40C53" w:rsidRPr="00A63BA6" w:rsidRDefault="00A63BA6">
      <w:pPr>
        <w:widowControl w:val="0"/>
        <w:spacing w:after="0" w:line="240" w:lineRule="auto"/>
        <w:ind w:left="567" w:right="553"/>
        <w:rPr>
          <w:sz w:val="24"/>
          <w:szCs w:val="24"/>
        </w:rPr>
      </w:pPr>
      <w:r w:rsidRPr="00A63BA6">
        <w:rPr>
          <w:rFonts w:ascii="Times New Roman" w:hAnsi="Times New Roman" w:cs="Times New Roman"/>
          <w:sz w:val="24"/>
          <w:szCs w:val="24"/>
        </w:rPr>
        <w:t>2. Осмотр, в том числе пальпация, перкуссия, аускультация, риноскопия, ф</w:t>
      </w:r>
      <w:r w:rsidRPr="00A63BA6">
        <w:rPr>
          <w:rFonts w:ascii="Times New Roman" w:hAnsi="Times New Roman" w:cs="Times New Roman"/>
          <w:sz w:val="24"/>
          <w:szCs w:val="24"/>
        </w:rPr>
        <w:t>арингоскопия, непрямая ларингоскопия.</w:t>
      </w:r>
    </w:p>
    <w:p w14:paraId="3FB1F3D9" w14:textId="77777777" w:rsidR="00C40C53" w:rsidRPr="00A63BA6" w:rsidRDefault="00A63BA6">
      <w:pPr>
        <w:widowControl w:val="0"/>
        <w:spacing w:after="0" w:line="240" w:lineRule="auto"/>
        <w:ind w:left="567" w:right="553"/>
        <w:rPr>
          <w:sz w:val="24"/>
          <w:szCs w:val="24"/>
        </w:rPr>
      </w:pPr>
      <w:r w:rsidRPr="00A63BA6">
        <w:rPr>
          <w:rFonts w:ascii="Times New Roman" w:hAnsi="Times New Roman" w:cs="Times New Roman"/>
          <w:sz w:val="24"/>
          <w:szCs w:val="24"/>
        </w:rPr>
        <w:t>3. Антропометрические исследования.</w:t>
      </w:r>
    </w:p>
    <w:p w14:paraId="28E4AC1E" w14:textId="77777777" w:rsidR="00C40C53" w:rsidRPr="00A63BA6" w:rsidRDefault="00A63BA6">
      <w:pPr>
        <w:widowControl w:val="0"/>
        <w:spacing w:after="0" w:line="240" w:lineRule="auto"/>
        <w:ind w:left="567" w:right="553"/>
        <w:rPr>
          <w:sz w:val="24"/>
          <w:szCs w:val="24"/>
        </w:rPr>
      </w:pPr>
      <w:r w:rsidRPr="00A63BA6">
        <w:rPr>
          <w:rFonts w:ascii="Times New Roman" w:hAnsi="Times New Roman" w:cs="Times New Roman"/>
          <w:sz w:val="24"/>
          <w:szCs w:val="24"/>
        </w:rPr>
        <w:t>4. Термометрия, тонометрия.</w:t>
      </w:r>
    </w:p>
    <w:p w14:paraId="67ABBE08" w14:textId="77777777" w:rsidR="00C40C53" w:rsidRPr="00A63BA6" w:rsidRDefault="00A63BA6">
      <w:pPr>
        <w:widowControl w:val="0"/>
        <w:spacing w:after="0" w:line="240" w:lineRule="auto"/>
        <w:ind w:left="567" w:right="553"/>
        <w:rPr>
          <w:sz w:val="24"/>
          <w:szCs w:val="24"/>
        </w:rPr>
      </w:pPr>
      <w:r w:rsidRPr="00A63BA6">
        <w:rPr>
          <w:rFonts w:ascii="Times New Roman" w:hAnsi="Times New Roman" w:cs="Times New Roman"/>
          <w:sz w:val="24"/>
          <w:szCs w:val="24"/>
        </w:rPr>
        <w:t>5. Не инвазивные исследования органов зрения и зрительных функций, органов слуха.</w:t>
      </w:r>
    </w:p>
    <w:p w14:paraId="42A62F85" w14:textId="77777777" w:rsidR="00C40C53" w:rsidRPr="00A63BA6" w:rsidRDefault="00A63BA6">
      <w:pPr>
        <w:widowControl w:val="0"/>
        <w:spacing w:after="0" w:line="240" w:lineRule="auto"/>
        <w:ind w:left="567" w:right="553"/>
        <w:rPr>
          <w:sz w:val="24"/>
          <w:szCs w:val="24"/>
        </w:rPr>
      </w:pPr>
      <w:r w:rsidRPr="00A63BA6">
        <w:rPr>
          <w:rFonts w:ascii="Times New Roman" w:hAnsi="Times New Roman" w:cs="Times New Roman"/>
          <w:sz w:val="24"/>
          <w:szCs w:val="24"/>
        </w:rPr>
        <w:t>6. Исследования функций нервной системы.</w:t>
      </w:r>
    </w:p>
    <w:p w14:paraId="7C79C965" w14:textId="77777777" w:rsidR="00C40C53" w:rsidRPr="00A63BA6" w:rsidRDefault="00A63BA6">
      <w:pPr>
        <w:widowControl w:val="0"/>
        <w:spacing w:after="0" w:line="240" w:lineRule="auto"/>
        <w:ind w:left="567" w:right="553"/>
        <w:rPr>
          <w:sz w:val="24"/>
          <w:szCs w:val="24"/>
        </w:rPr>
      </w:pPr>
      <w:r w:rsidRPr="00A63BA6">
        <w:rPr>
          <w:rFonts w:ascii="Times New Roman" w:hAnsi="Times New Roman" w:cs="Times New Roman"/>
          <w:sz w:val="24"/>
          <w:szCs w:val="24"/>
        </w:rPr>
        <w:t>7. Лабораторные методы обследов</w:t>
      </w:r>
      <w:r w:rsidRPr="00A63BA6">
        <w:rPr>
          <w:rFonts w:ascii="Times New Roman" w:hAnsi="Times New Roman" w:cs="Times New Roman"/>
          <w:sz w:val="24"/>
          <w:szCs w:val="24"/>
        </w:rPr>
        <w:t>ания, в том числе клинические, биохимические, бактериологические, вирусологические, иммунологические.</w:t>
      </w:r>
    </w:p>
    <w:p w14:paraId="67301DDA" w14:textId="77777777" w:rsidR="00C40C53" w:rsidRPr="00A63BA6" w:rsidRDefault="00A63BA6">
      <w:pPr>
        <w:widowControl w:val="0"/>
        <w:spacing w:after="0" w:line="240" w:lineRule="auto"/>
        <w:ind w:left="567" w:right="553"/>
        <w:rPr>
          <w:sz w:val="24"/>
          <w:szCs w:val="24"/>
        </w:rPr>
      </w:pPr>
      <w:r w:rsidRPr="00A63BA6">
        <w:rPr>
          <w:rFonts w:ascii="Times New Roman" w:hAnsi="Times New Roman" w:cs="Times New Roman"/>
          <w:sz w:val="24"/>
          <w:szCs w:val="24"/>
        </w:rPr>
        <w:t>8. Функциональные и рентгенологические методы исследования.</w:t>
      </w:r>
    </w:p>
    <w:p w14:paraId="3BF61F45" w14:textId="77777777" w:rsidR="00C40C53" w:rsidRPr="00A63BA6" w:rsidRDefault="00A63BA6">
      <w:pPr>
        <w:widowControl w:val="0"/>
        <w:spacing w:after="0" w:line="240" w:lineRule="auto"/>
        <w:ind w:left="567" w:right="553"/>
        <w:rPr>
          <w:sz w:val="24"/>
          <w:szCs w:val="24"/>
        </w:rPr>
      </w:pPr>
      <w:r w:rsidRPr="00A63BA6">
        <w:rPr>
          <w:rFonts w:ascii="Times New Roman" w:hAnsi="Times New Roman" w:cs="Times New Roman"/>
          <w:sz w:val="24"/>
          <w:szCs w:val="24"/>
        </w:rPr>
        <w:t xml:space="preserve">9. Введение лекарственных препаратов по назначению врача, в том числе </w:t>
      </w:r>
      <w:r w:rsidRPr="00A63BA6">
        <w:rPr>
          <w:rFonts w:ascii="Times New Roman" w:hAnsi="Times New Roman" w:cs="Times New Roman"/>
          <w:sz w:val="24"/>
          <w:szCs w:val="24"/>
        </w:rPr>
        <w:t xml:space="preserve">внутримышечно, внутривенно, подкожно, </w:t>
      </w:r>
      <w:proofErr w:type="spellStart"/>
      <w:r w:rsidRPr="00A63BA6">
        <w:rPr>
          <w:rFonts w:ascii="Times New Roman" w:hAnsi="Times New Roman" w:cs="Times New Roman"/>
          <w:sz w:val="24"/>
          <w:szCs w:val="24"/>
        </w:rPr>
        <w:t>внутрикожно</w:t>
      </w:r>
      <w:proofErr w:type="spellEnd"/>
      <w:r w:rsidRPr="00A63BA6">
        <w:rPr>
          <w:rFonts w:ascii="Times New Roman" w:hAnsi="Times New Roman" w:cs="Times New Roman"/>
          <w:sz w:val="24"/>
          <w:szCs w:val="24"/>
        </w:rPr>
        <w:t>.</w:t>
      </w:r>
    </w:p>
    <w:p w14:paraId="6C1A6332" w14:textId="77777777" w:rsidR="00C40C53" w:rsidRPr="00A63BA6" w:rsidRDefault="00A63BA6" w:rsidP="00A63BA6">
      <w:pPr>
        <w:pStyle w:val="a9"/>
        <w:widowControl w:val="0"/>
        <w:tabs>
          <w:tab w:val="left" w:pos="851"/>
        </w:tabs>
        <w:spacing w:after="0" w:line="240" w:lineRule="auto"/>
        <w:ind w:left="567" w:right="553"/>
        <w:rPr>
          <w:sz w:val="24"/>
          <w:szCs w:val="24"/>
        </w:rPr>
      </w:pPr>
      <w:r w:rsidRPr="00A63BA6">
        <w:rPr>
          <w:rFonts w:ascii="Times New Roman" w:hAnsi="Times New Roman" w:cs="Times New Roman"/>
          <w:sz w:val="24"/>
          <w:szCs w:val="24"/>
        </w:rPr>
        <w:t>10. Анестезиологического пособия;</w:t>
      </w:r>
    </w:p>
    <w:p w14:paraId="4B5C59CB" w14:textId="77777777" w:rsidR="00C40C53" w:rsidRPr="00A63BA6" w:rsidRDefault="00A63BA6" w:rsidP="00A63BA6">
      <w:pPr>
        <w:pStyle w:val="a9"/>
        <w:widowControl w:val="0"/>
        <w:tabs>
          <w:tab w:val="left" w:pos="851"/>
        </w:tabs>
        <w:spacing w:after="0" w:line="240" w:lineRule="auto"/>
        <w:ind w:left="567" w:right="553"/>
        <w:rPr>
          <w:sz w:val="24"/>
          <w:szCs w:val="24"/>
        </w:rPr>
      </w:pPr>
      <w:r w:rsidRPr="00A63BA6">
        <w:rPr>
          <w:rFonts w:ascii="Times New Roman" w:hAnsi="Times New Roman" w:cs="Times New Roman"/>
          <w:sz w:val="24"/>
          <w:szCs w:val="24"/>
        </w:rPr>
        <w:t>11. Пункции суставов и внутрисуставное введение лекарственных средств;</w:t>
      </w:r>
    </w:p>
    <w:p w14:paraId="30ED987D" w14:textId="77777777" w:rsidR="00C40C53" w:rsidRPr="00A63BA6" w:rsidRDefault="00A63BA6" w:rsidP="00A63BA6">
      <w:pPr>
        <w:pStyle w:val="a9"/>
        <w:widowControl w:val="0"/>
        <w:tabs>
          <w:tab w:val="left" w:pos="851"/>
        </w:tabs>
        <w:spacing w:after="0" w:line="240" w:lineRule="auto"/>
        <w:ind w:left="567" w:right="553"/>
        <w:rPr>
          <w:sz w:val="24"/>
          <w:szCs w:val="24"/>
        </w:rPr>
      </w:pPr>
      <w:r w:rsidRPr="00A63BA6">
        <w:rPr>
          <w:rFonts w:ascii="Times New Roman" w:hAnsi="Times New Roman" w:cs="Times New Roman"/>
          <w:sz w:val="24"/>
          <w:szCs w:val="24"/>
        </w:rPr>
        <w:t>12. Закрытую репозицию при переломах;</w:t>
      </w:r>
    </w:p>
    <w:p w14:paraId="25FFC1C9" w14:textId="77777777" w:rsidR="00C40C53" w:rsidRPr="00A63BA6" w:rsidRDefault="00A63BA6" w:rsidP="00A63BA6">
      <w:pPr>
        <w:pStyle w:val="a9"/>
        <w:widowControl w:val="0"/>
        <w:tabs>
          <w:tab w:val="left" w:pos="851"/>
        </w:tabs>
        <w:spacing w:after="0" w:line="240" w:lineRule="auto"/>
        <w:ind w:left="567" w:right="553"/>
        <w:rPr>
          <w:sz w:val="24"/>
          <w:szCs w:val="24"/>
        </w:rPr>
      </w:pPr>
      <w:r w:rsidRPr="00A63BA6">
        <w:rPr>
          <w:rFonts w:ascii="Times New Roman" w:hAnsi="Times New Roman" w:cs="Times New Roman"/>
          <w:sz w:val="24"/>
          <w:szCs w:val="24"/>
        </w:rPr>
        <w:t>13. Промывание желудка; Очистительную и лечебную клизму;</w:t>
      </w:r>
    </w:p>
    <w:p w14:paraId="5FBA15B5" w14:textId="77777777" w:rsidR="00C40C53" w:rsidRPr="00A63BA6" w:rsidRDefault="00A63BA6">
      <w:pPr>
        <w:pStyle w:val="a9"/>
        <w:widowControl w:val="0"/>
        <w:tabs>
          <w:tab w:val="left" w:pos="851"/>
        </w:tabs>
        <w:spacing w:after="0" w:line="240" w:lineRule="auto"/>
        <w:ind w:left="567" w:right="553"/>
        <w:rPr>
          <w:sz w:val="24"/>
          <w:szCs w:val="24"/>
        </w:rPr>
      </w:pPr>
      <w:r w:rsidRPr="00A63BA6">
        <w:rPr>
          <w:rFonts w:ascii="Times New Roman" w:hAnsi="Times New Roman" w:cs="Times New Roman"/>
          <w:sz w:val="24"/>
          <w:szCs w:val="24"/>
        </w:rPr>
        <w:t>14. О</w:t>
      </w:r>
      <w:r w:rsidRPr="00A63BA6">
        <w:rPr>
          <w:rFonts w:ascii="Times New Roman" w:hAnsi="Times New Roman" w:cs="Times New Roman"/>
          <w:sz w:val="24"/>
          <w:szCs w:val="24"/>
        </w:rPr>
        <w:t>бработку ран и наложение повязок, швов;</w:t>
      </w:r>
    </w:p>
    <w:p w14:paraId="00DFAADB" w14:textId="77777777" w:rsidR="00C40C53" w:rsidRPr="00A63BA6" w:rsidRDefault="00A63BA6">
      <w:pPr>
        <w:pStyle w:val="a9"/>
        <w:widowControl w:val="0"/>
        <w:tabs>
          <w:tab w:val="left" w:pos="851"/>
        </w:tabs>
        <w:spacing w:after="0" w:line="240" w:lineRule="auto"/>
        <w:ind w:left="567" w:right="553"/>
        <w:rPr>
          <w:sz w:val="24"/>
          <w:szCs w:val="24"/>
        </w:rPr>
      </w:pPr>
      <w:r w:rsidRPr="00A63BA6">
        <w:rPr>
          <w:rFonts w:ascii="Times New Roman" w:hAnsi="Times New Roman" w:cs="Times New Roman"/>
          <w:sz w:val="24"/>
          <w:szCs w:val="24"/>
        </w:rPr>
        <w:t>15. Хирургическое лечение гнойно-некротических процессов;</w:t>
      </w:r>
    </w:p>
    <w:p w14:paraId="1FAA4ED4" w14:textId="77777777" w:rsidR="00C40C53" w:rsidRPr="00A63BA6" w:rsidRDefault="00A63BA6">
      <w:pPr>
        <w:pStyle w:val="a9"/>
        <w:widowControl w:val="0"/>
        <w:tabs>
          <w:tab w:val="left" w:pos="851"/>
        </w:tabs>
        <w:spacing w:after="0" w:line="240" w:lineRule="auto"/>
        <w:ind w:left="567" w:right="553"/>
        <w:rPr>
          <w:sz w:val="24"/>
          <w:szCs w:val="24"/>
        </w:rPr>
      </w:pPr>
      <w:r w:rsidRPr="00A63BA6">
        <w:rPr>
          <w:rFonts w:ascii="Times New Roman" w:hAnsi="Times New Roman" w:cs="Times New Roman"/>
          <w:sz w:val="24"/>
          <w:szCs w:val="24"/>
        </w:rPr>
        <w:t>16. Оказание гинекологической и урологической помощи;</w:t>
      </w:r>
    </w:p>
    <w:p w14:paraId="639EE87E" w14:textId="77777777" w:rsidR="00C40C53" w:rsidRPr="00A63BA6" w:rsidRDefault="00A63BA6">
      <w:pPr>
        <w:pStyle w:val="a9"/>
        <w:widowControl w:val="0"/>
        <w:tabs>
          <w:tab w:val="left" w:pos="851"/>
        </w:tabs>
        <w:spacing w:after="0" w:line="240" w:lineRule="auto"/>
        <w:ind w:left="567" w:right="553"/>
        <w:rPr>
          <w:sz w:val="24"/>
          <w:szCs w:val="24"/>
        </w:rPr>
      </w:pPr>
      <w:r w:rsidRPr="00A63BA6">
        <w:rPr>
          <w:rFonts w:ascii="Times New Roman" w:hAnsi="Times New Roman" w:cs="Times New Roman"/>
          <w:sz w:val="24"/>
          <w:szCs w:val="24"/>
        </w:rPr>
        <w:t xml:space="preserve">17. Оказание наркологической и психиатрической помощи, включая стационарную, </w:t>
      </w:r>
    </w:p>
    <w:p w14:paraId="624A0812" w14:textId="77777777" w:rsidR="00C40C53" w:rsidRPr="00A63BA6" w:rsidRDefault="00A63BA6">
      <w:pPr>
        <w:pStyle w:val="a9"/>
        <w:widowControl w:val="0"/>
        <w:tabs>
          <w:tab w:val="left" w:pos="851"/>
        </w:tabs>
        <w:spacing w:after="0" w:line="240" w:lineRule="auto"/>
        <w:ind w:left="567" w:right="553"/>
        <w:rPr>
          <w:sz w:val="24"/>
          <w:szCs w:val="24"/>
        </w:rPr>
      </w:pPr>
      <w:r w:rsidRPr="00A63BA6">
        <w:rPr>
          <w:rFonts w:ascii="Times New Roman" w:hAnsi="Times New Roman" w:cs="Times New Roman"/>
          <w:sz w:val="24"/>
          <w:szCs w:val="24"/>
        </w:rPr>
        <w:t>18. Госпитализацию по меди</w:t>
      </w:r>
      <w:r w:rsidRPr="00A63BA6">
        <w:rPr>
          <w:rFonts w:ascii="Times New Roman" w:hAnsi="Times New Roman" w:cs="Times New Roman"/>
          <w:sz w:val="24"/>
          <w:szCs w:val="24"/>
        </w:rPr>
        <w:t>цинским показаниям в лечебные учреждения, находящиеся за пределами комплекса.</w:t>
      </w:r>
    </w:p>
    <w:p w14:paraId="4D24780D" w14:textId="77777777" w:rsidR="00C40C53" w:rsidRPr="00A63BA6" w:rsidRDefault="00A63BA6">
      <w:pPr>
        <w:widowControl w:val="0"/>
        <w:spacing w:after="0" w:line="240" w:lineRule="auto"/>
        <w:ind w:left="567" w:right="553"/>
        <w:rPr>
          <w:sz w:val="24"/>
          <w:szCs w:val="24"/>
        </w:rPr>
      </w:pPr>
      <w:r w:rsidRPr="00A63BA6">
        <w:rPr>
          <w:rFonts w:ascii="Times New Roman" w:hAnsi="Times New Roman" w:cs="Times New Roman"/>
          <w:b/>
          <w:bCs/>
          <w:sz w:val="24"/>
          <w:szCs w:val="24"/>
        </w:rPr>
        <w:t>Я также даю согласие на обработку необходимых персональных данных</w:t>
      </w:r>
      <w:r w:rsidRPr="00A63BA6">
        <w:rPr>
          <w:rFonts w:ascii="Times New Roman" w:hAnsi="Times New Roman" w:cs="Times New Roman"/>
          <w:sz w:val="24"/>
          <w:szCs w:val="24"/>
        </w:rPr>
        <w:t xml:space="preserve"> в объеме и способами, указанными в п. 1.3 ст.11 Федерального закона № 152-ФЗ «О персональных данных». Перечень п</w:t>
      </w:r>
      <w:r w:rsidRPr="00A63BA6">
        <w:rPr>
          <w:rFonts w:ascii="Times New Roman" w:hAnsi="Times New Roman" w:cs="Times New Roman"/>
          <w:sz w:val="24"/>
          <w:szCs w:val="24"/>
        </w:rPr>
        <w:t>ерсональных данных, на обработку которых дается согласие субъекта персональных данных: фамилия, имя, отчество, дата и место рождения, адрес, контактный телефон, реквизиты, полис ОМС (ДМС), страховой номер индивидуального лицевого счета в Пенсионном фонде Р</w:t>
      </w:r>
      <w:r w:rsidRPr="00A63BA6">
        <w:rPr>
          <w:rFonts w:ascii="Times New Roman" w:hAnsi="Times New Roman" w:cs="Times New Roman"/>
          <w:sz w:val="24"/>
          <w:szCs w:val="24"/>
        </w:rPr>
        <w:t>оссии (СНИЛС), данные о состоянии здоровья, заболеваниях, случаях обращения за медицинской помощью, другая информация. Перечень действий с персональными данными, на совершение которых дается согласие: сбор, систематизация, накопление, хранение, уточнение (</w:t>
      </w:r>
      <w:r w:rsidRPr="00A63BA6">
        <w:rPr>
          <w:rFonts w:ascii="Times New Roman" w:hAnsi="Times New Roman" w:cs="Times New Roman"/>
          <w:sz w:val="24"/>
          <w:szCs w:val="24"/>
        </w:rPr>
        <w:t>обновление, изменение), использование, распространение (в том числе передача) в порядке, установленном законодательством РФ, обезличивание, блокирование, уничтожение персональных данных, иные действия.</w:t>
      </w:r>
    </w:p>
    <w:p w14:paraId="0B1E5894" w14:textId="77777777" w:rsidR="00C40C53" w:rsidRPr="00A63BA6" w:rsidRDefault="00A63BA6">
      <w:pPr>
        <w:widowControl w:val="0"/>
        <w:spacing w:after="0" w:line="240" w:lineRule="auto"/>
        <w:ind w:left="567" w:right="553" w:firstLine="709"/>
        <w:rPr>
          <w:sz w:val="24"/>
          <w:szCs w:val="24"/>
        </w:rPr>
      </w:pPr>
      <w:r w:rsidRPr="00A63BA6">
        <w:rPr>
          <w:rFonts w:ascii="Times New Roman" w:hAnsi="Times New Roman" w:cs="Times New Roman"/>
          <w:sz w:val="24"/>
          <w:szCs w:val="24"/>
        </w:rPr>
        <w:t>Законный представитель пациента:</w:t>
      </w:r>
    </w:p>
    <w:p w14:paraId="2638CEAE" w14:textId="77777777" w:rsidR="00C40C53" w:rsidRPr="00A63BA6" w:rsidRDefault="00A63BA6">
      <w:pPr>
        <w:widowControl w:val="0"/>
        <w:spacing w:after="0" w:line="240" w:lineRule="auto"/>
        <w:ind w:left="567" w:right="553"/>
        <w:rPr>
          <w:sz w:val="24"/>
          <w:szCs w:val="24"/>
        </w:rPr>
      </w:pPr>
      <w:r w:rsidRPr="00A63BA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C5DA36E" w14:textId="77777777" w:rsidR="00C40C53" w:rsidRPr="00A63BA6" w:rsidRDefault="00A63BA6">
      <w:pPr>
        <w:widowControl w:val="0"/>
        <w:spacing w:after="0" w:line="240" w:lineRule="auto"/>
        <w:ind w:left="567" w:right="553" w:firstLine="709"/>
        <w:rPr>
          <w:sz w:val="24"/>
          <w:szCs w:val="24"/>
        </w:rPr>
      </w:pPr>
      <w:r w:rsidRPr="00A63BA6">
        <w:rPr>
          <w:rFonts w:ascii="Times New Roman" w:hAnsi="Times New Roman" w:cs="Times New Roman"/>
          <w:sz w:val="24"/>
          <w:szCs w:val="24"/>
        </w:rPr>
        <w:t>(подпись, Ф.И.О.</w:t>
      </w:r>
    </w:p>
    <w:p w14:paraId="5F5391F8" w14:textId="77777777" w:rsidR="00C40C53" w:rsidRPr="00A63BA6" w:rsidRDefault="00A63BA6">
      <w:pPr>
        <w:widowControl w:val="0"/>
        <w:spacing w:after="0" w:line="240" w:lineRule="auto"/>
        <w:ind w:left="567" w:right="553"/>
        <w:rPr>
          <w:sz w:val="24"/>
          <w:szCs w:val="24"/>
        </w:rPr>
      </w:pPr>
      <w:r w:rsidRPr="00A63BA6">
        <w:rPr>
          <w:rFonts w:ascii="Times New Roman" w:hAnsi="Times New Roman" w:cs="Times New Roman"/>
          <w:sz w:val="24"/>
          <w:szCs w:val="24"/>
        </w:rPr>
        <w:t>Дата «____» _________________202__г.</w:t>
      </w:r>
    </w:p>
    <w:p w14:paraId="7C665FA9" w14:textId="3AF59F96" w:rsidR="00C40C53" w:rsidRDefault="00C40C53" w:rsidP="00A63BA6">
      <w:pPr>
        <w:widowControl w:val="0"/>
        <w:spacing w:after="0" w:line="240" w:lineRule="auto"/>
        <w:ind w:right="-2837"/>
        <w:rPr>
          <w:sz w:val="19"/>
          <w:szCs w:val="19"/>
        </w:rPr>
      </w:pPr>
    </w:p>
    <w:sectPr w:rsidR="00C40C53" w:rsidSect="00A63BA6">
      <w:type w:val="continuous"/>
      <w:pgSz w:w="11906" w:h="16838"/>
      <w:pgMar w:top="0" w:right="0" w:bottom="100" w:left="13" w:header="0" w:footer="0" w:gutter="0"/>
      <w:cols w:space="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C53"/>
    <w:rsid w:val="00A63BA6"/>
    <w:rsid w:val="00C4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7C2A"/>
  <w15:docId w15:val="{17D7008B-D6FE-4F65-B984-63DED29D0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112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895AEA"/>
    <w:rPr>
      <w:color w:val="0000FF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Times New Roman" w:eastAsia="Microsoft YaHei" w:hAnsi="Times New Roman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Times New Roman" w:hAnsi="Times New Roman"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Times New Roman" w:hAnsi="Times New Roman" w:cs="Arial"/>
    </w:rPr>
  </w:style>
  <w:style w:type="paragraph" w:customStyle="1" w:styleId="s1">
    <w:name w:val="s_1"/>
    <w:basedOn w:val="a"/>
    <w:qFormat/>
    <w:rsid w:val="008F7BA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qFormat/>
    <w:rsid w:val="008F7BA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131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506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Medkorpus</dc:creator>
  <dc:description/>
  <cp:lastModifiedBy>Скалетто Вито</cp:lastModifiedBy>
  <cp:revision>2</cp:revision>
  <cp:lastPrinted>2022-01-24T09:42:00Z</cp:lastPrinted>
  <dcterms:created xsi:type="dcterms:W3CDTF">2026-04-25T13:13:00Z</dcterms:created>
  <dcterms:modified xsi:type="dcterms:W3CDTF">2026-04-25T13:13:00Z</dcterms:modified>
  <dc:language>ru-RU</dc:language>
</cp:coreProperties>
</file>